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9732" w14:textId="4E35C827" w:rsidR="00A17186" w:rsidRDefault="00A63251" w:rsidP="00A17186">
      <w:pPr>
        <w:spacing w:after="0" w:line="240" w:lineRule="auto"/>
        <w:jc w:val="center"/>
        <w:rPr>
          <w:b/>
          <w:sz w:val="32"/>
        </w:rPr>
      </w:pPr>
      <w:r w:rsidRPr="00A63251">
        <w:rPr>
          <w:b/>
          <w:sz w:val="32"/>
        </w:rPr>
        <w:t>TECHNICAL SPECIFICATION OF WOLTMAN WATER METER</w:t>
      </w:r>
    </w:p>
    <w:p w14:paraId="004C4F72" w14:textId="77777777" w:rsidR="00A63251" w:rsidRDefault="00A63251" w:rsidP="00A1718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90"/>
        <w:gridCol w:w="4945"/>
      </w:tblGrid>
      <w:tr w:rsidR="00A17186" w14:paraId="78AA98D9" w14:textId="77777777" w:rsidTr="00FE7127">
        <w:tc>
          <w:tcPr>
            <w:tcW w:w="715" w:type="dxa"/>
          </w:tcPr>
          <w:p w14:paraId="7A794D00" w14:textId="77777777" w:rsidR="00A17186" w:rsidRPr="0087203F" w:rsidRDefault="00A17186" w:rsidP="00A17186">
            <w:pPr>
              <w:jc w:val="center"/>
              <w:rPr>
                <w:b/>
              </w:rPr>
            </w:pPr>
            <w:r w:rsidRPr="0087203F">
              <w:rPr>
                <w:b/>
              </w:rPr>
              <w:t>ITEM</w:t>
            </w:r>
          </w:p>
        </w:tc>
        <w:tc>
          <w:tcPr>
            <w:tcW w:w="3690" w:type="dxa"/>
          </w:tcPr>
          <w:p w14:paraId="1A8BF229" w14:textId="77777777" w:rsidR="00A17186" w:rsidRPr="0087203F" w:rsidRDefault="00A17186" w:rsidP="00A17186">
            <w:pPr>
              <w:jc w:val="center"/>
              <w:rPr>
                <w:b/>
              </w:rPr>
            </w:pPr>
            <w:r w:rsidRPr="0087203F">
              <w:rPr>
                <w:b/>
              </w:rPr>
              <w:t>DESCRIPTION</w:t>
            </w:r>
          </w:p>
        </w:tc>
        <w:tc>
          <w:tcPr>
            <w:tcW w:w="4945" w:type="dxa"/>
          </w:tcPr>
          <w:p w14:paraId="05D5DDCC" w14:textId="77777777" w:rsidR="00A17186" w:rsidRPr="0087203F" w:rsidRDefault="00A17186" w:rsidP="00A17186">
            <w:pPr>
              <w:jc w:val="center"/>
              <w:rPr>
                <w:b/>
              </w:rPr>
            </w:pPr>
            <w:r w:rsidRPr="0087203F">
              <w:rPr>
                <w:b/>
              </w:rPr>
              <w:t>SPECIFICATION</w:t>
            </w:r>
          </w:p>
        </w:tc>
      </w:tr>
      <w:tr w:rsidR="00A17186" w14:paraId="4263002E" w14:textId="77777777" w:rsidTr="001F1209">
        <w:tc>
          <w:tcPr>
            <w:tcW w:w="715" w:type="dxa"/>
          </w:tcPr>
          <w:p w14:paraId="43B6B072" w14:textId="77777777" w:rsidR="00A17186" w:rsidRPr="00A17186" w:rsidRDefault="00A17186" w:rsidP="00A1718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635" w:type="dxa"/>
            <w:gridSpan w:val="2"/>
          </w:tcPr>
          <w:p w14:paraId="529BE9BE" w14:textId="77777777" w:rsidR="00A17186" w:rsidRDefault="00A17186" w:rsidP="00A17186">
            <w:r>
              <w:rPr>
                <w:b/>
              </w:rPr>
              <w:t>GENERAL</w:t>
            </w:r>
          </w:p>
        </w:tc>
      </w:tr>
      <w:tr w:rsidR="00A17186" w14:paraId="08FE816D" w14:textId="77777777" w:rsidTr="00A17186">
        <w:tc>
          <w:tcPr>
            <w:tcW w:w="715" w:type="dxa"/>
            <w:vAlign w:val="center"/>
          </w:tcPr>
          <w:p w14:paraId="6B0ABC99" w14:textId="77777777" w:rsidR="00A17186" w:rsidRDefault="00A17186" w:rsidP="00A17186">
            <w:pPr>
              <w:jc w:val="center"/>
            </w:pPr>
            <w:r>
              <w:t>1</w:t>
            </w:r>
          </w:p>
        </w:tc>
        <w:tc>
          <w:tcPr>
            <w:tcW w:w="8635" w:type="dxa"/>
            <w:gridSpan w:val="2"/>
          </w:tcPr>
          <w:p w14:paraId="15F23C43" w14:textId="25688381" w:rsidR="00A17186" w:rsidRDefault="00334C82" w:rsidP="00A17186">
            <w:pPr>
              <w:jc w:val="both"/>
            </w:pPr>
            <w:r>
              <w:t xml:space="preserve">The </w:t>
            </w:r>
            <w:proofErr w:type="spellStart"/>
            <w:r>
              <w:t>Woltman</w:t>
            </w:r>
            <w:proofErr w:type="spellEnd"/>
            <w:r>
              <w:t xml:space="preserve"> water meter shall be designed for measuring volumes of water in supply lines with high flow at low pressure loss. </w:t>
            </w:r>
          </w:p>
        </w:tc>
      </w:tr>
      <w:tr w:rsidR="00A17186" w14:paraId="50B11DF9" w14:textId="77777777" w:rsidTr="00FF5268">
        <w:tc>
          <w:tcPr>
            <w:tcW w:w="715" w:type="dxa"/>
            <w:vAlign w:val="center"/>
          </w:tcPr>
          <w:p w14:paraId="26B7F716" w14:textId="77777777" w:rsidR="00A17186" w:rsidRDefault="00A17186" w:rsidP="00A17186">
            <w:pPr>
              <w:jc w:val="center"/>
            </w:pPr>
            <w:r>
              <w:t>2</w:t>
            </w:r>
          </w:p>
        </w:tc>
        <w:tc>
          <w:tcPr>
            <w:tcW w:w="8635" w:type="dxa"/>
            <w:gridSpan w:val="2"/>
          </w:tcPr>
          <w:p w14:paraId="7A8EBB37" w14:textId="00DF0D98" w:rsidR="00A17186" w:rsidRDefault="00334C82" w:rsidP="00A17186">
            <w:pPr>
              <w:jc w:val="both"/>
            </w:pPr>
            <w:r>
              <w:t xml:space="preserve">The </w:t>
            </w:r>
            <w:proofErr w:type="spellStart"/>
            <w:r>
              <w:t>Woltman</w:t>
            </w:r>
            <w:proofErr w:type="spellEnd"/>
            <w:r>
              <w:t xml:space="preserve"> water meter chamber can be replaced without removing the meter from the pipe.</w:t>
            </w:r>
          </w:p>
        </w:tc>
      </w:tr>
      <w:tr w:rsidR="00A17186" w14:paraId="29293C5C" w14:textId="77777777" w:rsidTr="00AF0016">
        <w:tc>
          <w:tcPr>
            <w:tcW w:w="715" w:type="dxa"/>
            <w:vAlign w:val="center"/>
          </w:tcPr>
          <w:p w14:paraId="35D7B000" w14:textId="77777777" w:rsidR="00A17186" w:rsidRDefault="00A17186" w:rsidP="00A17186">
            <w:pPr>
              <w:jc w:val="center"/>
            </w:pPr>
            <w:r>
              <w:t>3</w:t>
            </w:r>
          </w:p>
        </w:tc>
        <w:tc>
          <w:tcPr>
            <w:tcW w:w="8635" w:type="dxa"/>
            <w:gridSpan w:val="2"/>
          </w:tcPr>
          <w:p w14:paraId="2E87C1F9" w14:textId="1C1B934A" w:rsidR="00A17186" w:rsidRDefault="00A17186" w:rsidP="00A17186">
            <w:pPr>
              <w:jc w:val="both"/>
            </w:pPr>
            <w:r>
              <w:t xml:space="preserve">For future development, the </w:t>
            </w:r>
            <w:proofErr w:type="spellStart"/>
            <w:r w:rsidR="00BF61BC">
              <w:t>Woltman</w:t>
            </w:r>
            <w:proofErr w:type="spellEnd"/>
            <w:r>
              <w:t xml:space="preserve"> water meter shall also be capable to be converted into a communicating meter by attaching additional communication module. Making it ready for mobile or fixed network reading.</w:t>
            </w:r>
          </w:p>
        </w:tc>
      </w:tr>
      <w:tr w:rsidR="00A17186" w14:paraId="55CD427B" w14:textId="77777777" w:rsidTr="00F62007">
        <w:tc>
          <w:tcPr>
            <w:tcW w:w="715" w:type="dxa"/>
            <w:vAlign w:val="center"/>
          </w:tcPr>
          <w:p w14:paraId="2DFD532A" w14:textId="77777777" w:rsidR="00A17186" w:rsidRPr="00A17186" w:rsidRDefault="00A17186" w:rsidP="00A171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35" w:type="dxa"/>
            <w:gridSpan w:val="2"/>
          </w:tcPr>
          <w:p w14:paraId="6A6C3F82" w14:textId="77777777" w:rsidR="00A17186" w:rsidRDefault="00A17186" w:rsidP="00A17186">
            <w:pPr>
              <w:jc w:val="both"/>
            </w:pPr>
            <w:r>
              <w:rPr>
                <w:b/>
              </w:rPr>
              <w:t>FEATURES</w:t>
            </w:r>
          </w:p>
        </w:tc>
      </w:tr>
      <w:tr w:rsidR="00A17186" w14:paraId="7A62DBDD" w14:textId="77777777" w:rsidTr="00FE7127">
        <w:tc>
          <w:tcPr>
            <w:tcW w:w="715" w:type="dxa"/>
            <w:vAlign w:val="center"/>
          </w:tcPr>
          <w:p w14:paraId="3E7C43DF" w14:textId="77777777" w:rsidR="00A17186" w:rsidRDefault="00A17186" w:rsidP="00A17186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14:paraId="40449E06" w14:textId="77777777" w:rsidR="00A17186" w:rsidRDefault="00A17186" w:rsidP="00A17186">
            <w:pPr>
              <w:jc w:val="both"/>
            </w:pPr>
            <w:r>
              <w:t>Size</w:t>
            </w:r>
          </w:p>
        </w:tc>
        <w:tc>
          <w:tcPr>
            <w:tcW w:w="4945" w:type="dxa"/>
          </w:tcPr>
          <w:p w14:paraId="236F281E" w14:textId="28FE2E97" w:rsidR="00A17186" w:rsidRDefault="00A17186" w:rsidP="00A17186">
            <w:pPr>
              <w:jc w:val="both"/>
            </w:pPr>
            <w:r>
              <w:t>DN</w:t>
            </w:r>
            <w:r w:rsidR="00334C82">
              <w:t xml:space="preserve">50 </w:t>
            </w:r>
            <w:r w:rsidR="00C51742">
              <w:t xml:space="preserve">up </w:t>
            </w:r>
            <w:r w:rsidR="00334C82">
              <w:t>to DN300</w:t>
            </w:r>
          </w:p>
        </w:tc>
      </w:tr>
      <w:tr w:rsidR="00A17186" w14:paraId="41098EE8" w14:textId="77777777" w:rsidTr="00FE7127">
        <w:tc>
          <w:tcPr>
            <w:tcW w:w="715" w:type="dxa"/>
            <w:vAlign w:val="center"/>
          </w:tcPr>
          <w:p w14:paraId="3D99ACBD" w14:textId="77777777" w:rsidR="00A17186" w:rsidRDefault="00A17186" w:rsidP="00A17186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4B84A773" w14:textId="77777777" w:rsidR="00A17186" w:rsidRDefault="00A17186" w:rsidP="00A17186">
            <w:pPr>
              <w:jc w:val="both"/>
            </w:pPr>
            <w:r>
              <w:t>Nominal Flow (Q3)</w:t>
            </w:r>
          </w:p>
        </w:tc>
        <w:tc>
          <w:tcPr>
            <w:tcW w:w="4945" w:type="dxa"/>
          </w:tcPr>
          <w:p w14:paraId="3B18C9FC" w14:textId="3A4E2D40" w:rsidR="00A17186" w:rsidRDefault="00C51742" w:rsidP="00A17186">
            <w:pPr>
              <w:jc w:val="both"/>
            </w:pPr>
            <w:r>
              <w:t xml:space="preserve">40 </w:t>
            </w:r>
            <w:r w:rsidR="00A17186">
              <w:t>m</w:t>
            </w:r>
            <w:r w:rsidR="00A17186">
              <w:rPr>
                <w:rFonts w:ascii="Century Gothic" w:hAnsi="Century Gothic"/>
              </w:rPr>
              <w:t>³</w:t>
            </w:r>
            <w:r w:rsidR="00A17186">
              <w:t>/</w:t>
            </w:r>
            <w:proofErr w:type="spellStart"/>
            <w:r w:rsidR="00A17186">
              <w:t>hr</w:t>
            </w:r>
            <w:proofErr w:type="spellEnd"/>
            <w:r w:rsidR="00A17186">
              <w:t xml:space="preserve"> </w:t>
            </w:r>
            <w:r>
              <w:t xml:space="preserve">up to 1600 </w:t>
            </w:r>
            <w:r w:rsidR="00A17186">
              <w:t>m</w:t>
            </w:r>
            <w:r w:rsidR="00A17186">
              <w:rPr>
                <w:rFonts w:ascii="Century Gothic" w:hAnsi="Century Gothic"/>
              </w:rPr>
              <w:t>³</w:t>
            </w:r>
            <w:r w:rsidR="00A17186">
              <w:t>/</w:t>
            </w:r>
            <w:proofErr w:type="spellStart"/>
            <w:r w:rsidR="00A17186">
              <w:t>hr</w:t>
            </w:r>
            <w:proofErr w:type="spellEnd"/>
          </w:p>
        </w:tc>
      </w:tr>
      <w:tr w:rsidR="00A17186" w14:paraId="240CFA96" w14:textId="77777777" w:rsidTr="00FE7127">
        <w:tc>
          <w:tcPr>
            <w:tcW w:w="715" w:type="dxa"/>
            <w:vAlign w:val="center"/>
          </w:tcPr>
          <w:p w14:paraId="26BC2343" w14:textId="77777777" w:rsidR="00A17186" w:rsidRDefault="00A17186" w:rsidP="00A17186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14:paraId="1AA19809" w14:textId="77777777" w:rsidR="00A17186" w:rsidRDefault="00A17186" w:rsidP="00A17186">
            <w:pPr>
              <w:jc w:val="both"/>
            </w:pPr>
            <w:r>
              <w:t>MID Approval</w:t>
            </w:r>
          </w:p>
        </w:tc>
        <w:tc>
          <w:tcPr>
            <w:tcW w:w="4945" w:type="dxa"/>
          </w:tcPr>
          <w:p w14:paraId="44524AD1" w14:textId="536BF8B1" w:rsidR="00A17186" w:rsidRDefault="00A17186" w:rsidP="00A17186">
            <w:pPr>
              <w:jc w:val="both"/>
            </w:pPr>
            <w:r>
              <w:t>Up to R</w:t>
            </w:r>
            <w:r w:rsidR="00334C82">
              <w:t>100</w:t>
            </w:r>
          </w:p>
        </w:tc>
      </w:tr>
      <w:tr w:rsidR="00BF74B8" w14:paraId="0534439F" w14:textId="77777777" w:rsidTr="00FE7127">
        <w:tc>
          <w:tcPr>
            <w:tcW w:w="715" w:type="dxa"/>
            <w:vAlign w:val="center"/>
          </w:tcPr>
          <w:p w14:paraId="2B89BBAC" w14:textId="42E77952" w:rsidR="00BF74B8" w:rsidRDefault="00BF74B8" w:rsidP="00A17186">
            <w:pPr>
              <w:jc w:val="center"/>
            </w:pPr>
            <w:r>
              <w:t>4</w:t>
            </w:r>
          </w:p>
        </w:tc>
        <w:tc>
          <w:tcPr>
            <w:tcW w:w="3690" w:type="dxa"/>
          </w:tcPr>
          <w:p w14:paraId="5DF18B80" w14:textId="31DA2F7A" w:rsidR="00BF74B8" w:rsidRDefault="00BF74B8" w:rsidP="00A17186">
            <w:pPr>
              <w:jc w:val="both"/>
            </w:pPr>
            <w:r>
              <w:t>Body</w:t>
            </w:r>
          </w:p>
        </w:tc>
        <w:tc>
          <w:tcPr>
            <w:tcW w:w="4945" w:type="dxa"/>
          </w:tcPr>
          <w:p w14:paraId="16819B6C" w14:textId="36ADC190" w:rsidR="00BF74B8" w:rsidRDefault="00BF74B8" w:rsidP="00A17186">
            <w:pPr>
              <w:jc w:val="both"/>
            </w:pPr>
            <w:r>
              <w:t>Cast iron</w:t>
            </w:r>
          </w:p>
        </w:tc>
      </w:tr>
      <w:tr w:rsidR="00BF74B8" w14:paraId="381969E7" w14:textId="77777777" w:rsidTr="00FE7127">
        <w:tc>
          <w:tcPr>
            <w:tcW w:w="715" w:type="dxa"/>
            <w:vAlign w:val="center"/>
          </w:tcPr>
          <w:p w14:paraId="1CA3EDDA" w14:textId="090DDA55" w:rsidR="00BF74B8" w:rsidRDefault="00BF74B8" w:rsidP="00A17186">
            <w:pPr>
              <w:jc w:val="center"/>
            </w:pPr>
            <w:r>
              <w:t>5</w:t>
            </w:r>
          </w:p>
        </w:tc>
        <w:tc>
          <w:tcPr>
            <w:tcW w:w="3690" w:type="dxa"/>
          </w:tcPr>
          <w:p w14:paraId="57E88E4C" w14:textId="69931C5D" w:rsidR="00BF74B8" w:rsidRDefault="00BF74B8" w:rsidP="00A17186">
            <w:pPr>
              <w:jc w:val="both"/>
            </w:pPr>
            <w:r>
              <w:t>Protection Class</w:t>
            </w:r>
          </w:p>
        </w:tc>
        <w:tc>
          <w:tcPr>
            <w:tcW w:w="4945" w:type="dxa"/>
          </w:tcPr>
          <w:p w14:paraId="0FA7EC1A" w14:textId="2CF33390" w:rsidR="00BF74B8" w:rsidRDefault="00BF74B8" w:rsidP="00A17186">
            <w:pPr>
              <w:jc w:val="both"/>
            </w:pPr>
            <w:r>
              <w:t>IP68</w:t>
            </w:r>
          </w:p>
        </w:tc>
      </w:tr>
      <w:tr w:rsidR="00334C82" w14:paraId="292F0941" w14:textId="77777777" w:rsidTr="003D004A">
        <w:tc>
          <w:tcPr>
            <w:tcW w:w="715" w:type="dxa"/>
            <w:vAlign w:val="center"/>
          </w:tcPr>
          <w:p w14:paraId="20F60AFC" w14:textId="3468BEA3" w:rsidR="00334C82" w:rsidRDefault="00BF74B8" w:rsidP="00A17186">
            <w:pPr>
              <w:jc w:val="center"/>
            </w:pPr>
            <w:r>
              <w:t>6</w:t>
            </w:r>
          </w:p>
        </w:tc>
        <w:tc>
          <w:tcPr>
            <w:tcW w:w="8635" w:type="dxa"/>
            <w:gridSpan w:val="2"/>
          </w:tcPr>
          <w:p w14:paraId="796B6C84" w14:textId="23FDCF4C" w:rsidR="00334C82" w:rsidRDefault="00334C82" w:rsidP="00A17186">
            <w:pPr>
              <w:jc w:val="both"/>
            </w:pPr>
            <w:r>
              <w:t>Calibratable and exchangeable measuring insert</w:t>
            </w:r>
          </w:p>
        </w:tc>
      </w:tr>
      <w:tr w:rsidR="00BF74B8" w14:paraId="496850A6" w14:textId="77777777" w:rsidTr="00C828CF">
        <w:tc>
          <w:tcPr>
            <w:tcW w:w="715" w:type="dxa"/>
            <w:vAlign w:val="center"/>
          </w:tcPr>
          <w:p w14:paraId="0C82BB7D" w14:textId="3DD1D64F" w:rsidR="00BF74B8" w:rsidRDefault="00BF74B8" w:rsidP="00A17186">
            <w:pPr>
              <w:jc w:val="center"/>
            </w:pPr>
            <w:r>
              <w:t>7</w:t>
            </w:r>
          </w:p>
        </w:tc>
        <w:tc>
          <w:tcPr>
            <w:tcW w:w="8635" w:type="dxa"/>
            <w:gridSpan w:val="2"/>
          </w:tcPr>
          <w:p w14:paraId="7ADB480F" w14:textId="7B30C052" w:rsidR="00BF74B8" w:rsidRDefault="00BF74B8" w:rsidP="00A17186">
            <w:pPr>
              <w:jc w:val="both"/>
            </w:pPr>
            <w:r>
              <w:t xml:space="preserve">Sealed measuring </w:t>
            </w:r>
            <w:proofErr w:type="gramStart"/>
            <w:r>
              <w:t>insert</w:t>
            </w:r>
            <w:proofErr w:type="gramEnd"/>
            <w:r>
              <w:t xml:space="preserve"> for better accuracy</w:t>
            </w:r>
          </w:p>
        </w:tc>
      </w:tr>
      <w:tr w:rsidR="00BF74B8" w14:paraId="0DC2D8C2" w14:textId="77777777" w:rsidTr="0011322F">
        <w:tc>
          <w:tcPr>
            <w:tcW w:w="715" w:type="dxa"/>
            <w:vAlign w:val="center"/>
          </w:tcPr>
          <w:p w14:paraId="41EACB0B" w14:textId="3AEA41F6" w:rsidR="00BF74B8" w:rsidRDefault="00BF74B8" w:rsidP="00A17186">
            <w:pPr>
              <w:jc w:val="center"/>
            </w:pPr>
            <w:r>
              <w:t>8</w:t>
            </w:r>
          </w:p>
        </w:tc>
        <w:tc>
          <w:tcPr>
            <w:tcW w:w="8635" w:type="dxa"/>
            <w:gridSpan w:val="2"/>
          </w:tcPr>
          <w:p w14:paraId="24528B9D" w14:textId="1B035026" w:rsidR="00BF74B8" w:rsidRDefault="00BF74B8" w:rsidP="00A17186">
            <w:pPr>
              <w:jc w:val="both"/>
            </w:pPr>
            <w:r>
              <w:t>Encapsulated and rotating glass/copper register</w:t>
            </w:r>
          </w:p>
        </w:tc>
      </w:tr>
      <w:tr w:rsidR="00BF74B8" w14:paraId="69E95837" w14:textId="77777777" w:rsidTr="0011322F">
        <w:tc>
          <w:tcPr>
            <w:tcW w:w="715" w:type="dxa"/>
            <w:vAlign w:val="center"/>
          </w:tcPr>
          <w:p w14:paraId="32006534" w14:textId="42EBA88F" w:rsidR="00BF74B8" w:rsidRDefault="00BF74B8" w:rsidP="00A17186">
            <w:pPr>
              <w:jc w:val="center"/>
            </w:pPr>
            <w:r>
              <w:t>9</w:t>
            </w:r>
          </w:p>
        </w:tc>
        <w:tc>
          <w:tcPr>
            <w:tcW w:w="8635" w:type="dxa"/>
            <w:gridSpan w:val="2"/>
          </w:tcPr>
          <w:p w14:paraId="543755F4" w14:textId="60D0BCE6" w:rsidR="00BF74B8" w:rsidRDefault="00BF74B8" w:rsidP="00A17186">
            <w:pPr>
              <w:jc w:val="both"/>
            </w:pPr>
            <w:r>
              <w:t>Hydraulic bearing relief</w:t>
            </w:r>
          </w:p>
        </w:tc>
      </w:tr>
      <w:tr w:rsidR="00BF74B8" w14:paraId="1C3DC892" w14:textId="77777777" w:rsidTr="0011322F">
        <w:tc>
          <w:tcPr>
            <w:tcW w:w="715" w:type="dxa"/>
            <w:vAlign w:val="center"/>
          </w:tcPr>
          <w:p w14:paraId="1967E4CA" w14:textId="7B0540A5" w:rsidR="00BF74B8" w:rsidRDefault="00BF74B8" w:rsidP="00A17186">
            <w:pPr>
              <w:jc w:val="center"/>
            </w:pPr>
            <w:r>
              <w:t>10</w:t>
            </w:r>
          </w:p>
        </w:tc>
        <w:tc>
          <w:tcPr>
            <w:tcW w:w="8635" w:type="dxa"/>
            <w:gridSpan w:val="2"/>
          </w:tcPr>
          <w:p w14:paraId="41C0CB23" w14:textId="2705BB7B" w:rsidR="00BF74B8" w:rsidRDefault="00BF74B8" w:rsidP="00A17186">
            <w:pPr>
              <w:jc w:val="both"/>
            </w:pPr>
            <w:r>
              <w:t>Protection against magnetic fraud</w:t>
            </w:r>
          </w:p>
        </w:tc>
      </w:tr>
      <w:tr w:rsidR="00A17186" w14:paraId="3AD04898" w14:textId="77777777" w:rsidTr="00FE7127">
        <w:tc>
          <w:tcPr>
            <w:tcW w:w="715" w:type="dxa"/>
            <w:vAlign w:val="center"/>
          </w:tcPr>
          <w:p w14:paraId="07025256" w14:textId="6A65D5AB" w:rsidR="00A17186" w:rsidRDefault="00BF74B8" w:rsidP="00A17186">
            <w:pPr>
              <w:jc w:val="center"/>
            </w:pPr>
            <w:r>
              <w:t>11</w:t>
            </w:r>
          </w:p>
        </w:tc>
        <w:tc>
          <w:tcPr>
            <w:tcW w:w="3690" w:type="dxa"/>
          </w:tcPr>
          <w:p w14:paraId="7F1D6822" w14:textId="77777777" w:rsidR="00A17186" w:rsidRDefault="00714723" w:rsidP="00A17186">
            <w:pPr>
              <w:jc w:val="both"/>
            </w:pPr>
            <w:r>
              <w:t>Installation</w:t>
            </w:r>
          </w:p>
        </w:tc>
        <w:tc>
          <w:tcPr>
            <w:tcW w:w="4945" w:type="dxa"/>
          </w:tcPr>
          <w:p w14:paraId="2630D7B7" w14:textId="642AB448" w:rsidR="00A17186" w:rsidRDefault="00714723" w:rsidP="00A17186">
            <w:pPr>
              <w:jc w:val="both"/>
            </w:pPr>
            <w:r>
              <w:t xml:space="preserve">horizontal / vertical </w:t>
            </w:r>
          </w:p>
        </w:tc>
      </w:tr>
      <w:tr w:rsidR="00714723" w14:paraId="167DCF4B" w14:textId="77777777" w:rsidTr="00D74D99">
        <w:tc>
          <w:tcPr>
            <w:tcW w:w="715" w:type="dxa"/>
            <w:vAlign w:val="center"/>
          </w:tcPr>
          <w:p w14:paraId="637DC323" w14:textId="77777777" w:rsidR="00714723" w:rsidRPr="00714723" w:rsidRDefault="00714723" w:rsidP="00A1718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35" w:type="dxa"/>
            <w:gridSpan w:val="2"/>
          </w:tcPr>
          <w:p w14:paraId="6AB40056" w14:textId="77777777" w:rsidR="00714723" w:rsidRDefault="00714723" w:rsidP="00A17186">
            <w:pPr>
              <w:jc w:val="both"/>
            </w:pPr>
            <w:r>
              <w:rPr>
                <w:b/>
              </w:rPr>
              <w:t>TECHNICAL SPECFICATIONS</w:t>
            </w:r>
          </w:p>
        </w:tc>
      </w:tr>
      <w:tr w:rsidR="00A17186" w14:paraId="03DB8E96" w14:textId="77777777" w:rsidTr="00FE7127">
        <w:tc>
          <w:tcPr>
            <w:tcW w:w="715" w:type="dxa"/>
            <w:vAlign w:val="center"/>
          </w:tcPr>
          <w:p w14:paraId="738620DF" w14:textId="77777777" w:rsidR="00A17186" w:rsidRDefault="00714723" w:rsidP="00A17186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14:paraId="7BA806CA" w14:textId="77777777" w:rsidR="00A17186" w:rsidRDefault="00714723" w:rsidP="00A17186">
            <w:pPr>
              <w:jc w:val="both"/>
            </w:pPr>
            <w:r>
              <w:t>Water Temperature</w:t>
            </w:r>
          </w:p>
        </w:tc>
        <w:tc>
          <w:tcPr>
            <w:tcW w:w="4945" w:type="dxa"/>
          </w:tcPr>
          <w:p w14:paraId="78197648" w14:textId="0025E263" w:rsidR="00A17186" w:rsidRPr="00BF74B8" w:rsidRDefault="00BF74B8" w:rsidP="00A17186">
            <w:pPr>
              <w:jc w:val="both"/>
              <w:rPr>
                <w:rFonts w:cstheme="minorHAnsi"/>
              </w:rPr>
            </w:pPr>
            <w:r w:rsidRPr="00BF74B8">
              <w:rPr>
                <w:rFonts w:cstheme="minorHAnsi"/>
              </w:rPr>
              <w:t xml:space="preserve">1 to 30 </w:t>
            </w:r>
            <w:r w:rsidR="00C51742">
              <w:rPr>
                <w:rFonts w:ascii="Century Gothic" w:hAnsi="Century Gothic"/>
              </w:rPr>
              <w:t>º</w:t>
            </w:r>
            <w:r w:rsidR="00C51742">
              <w:t>C</w:t>
            </w:r>
          </w:p>
        </w:tc>
      </w:tr>
      <w:tr w:rsidR="00C51742" w14:paraId="30CA99F3" w14:textId="77777777" w:rsidTr="00FE7127">
        <w:tc>
          <w:tcPr>
            <w:tcW w:w="715" w:type="dxa"/>
            <w:vAlign w:val="center"/>
          </w:tcPr>
          <w:p w14:paraId="0C1DBC2D" w14:textId="6780C4F5" w:rsidR="00C51742" w:rsidRDefault="00C51742" w:rsidP="00A17186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6BC8C264" w14:textId="7A5021C8" w:rsidR="00C51742" w:rsidRDefault="00C51742" w:rsidP="00A17186">
            <w:pPr>
              <w:jc w:val="both"/>
            </w:pPr>
            <w:r>
              <w:t>Temperature Safety</w:t>
            </w:r>
          </w:p>
        </w:tc>
        <w:tc>
          <w:tcPr>
            <w:tcW w:w="4945" w:type="dxa"/>
          </w:tcPr>
          <w:p w14:paraId="0FD67170" w14:textId="70DCF6B8" w:rsidR="00C51742" w:rsidRPr="00BF74B8" w:rsidRDefault="00C51742" w:rsidP="00A171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 to 50 </w:t>
            </w:r>
            <w:r>
              <w:rPr>
                <w:rFonts w:ascii="Century Gothic" w:hAnsi="Century Gothic"/>
              </w:rPr>
              <w:t>º</w:t>
            </w:r>
            <w:r>
              <w:t>C</w:t>
            </w:r>
          </w:p>
        </w:tc>
      </w:tr>
      <w:tr w:rsidR="00A17186" w14:paraId="1C10AF14" w14:textId="77777777" w:rsidTr="00FE7127">
        <w:tc>
          <w:tcPr>
            <w:tcW w:w="715" w:type="dxa"/>
            <w:vAlign w:val="center"/>
          </w:tcPr>
          <w:p w14:paraId="18F9CFA9" w14:textId="77777777" w:rsidR="00A17186" w:rsidRDefault="00714723" w:rsidP="00A17186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42A03E97" w14:textId="77777777" w:rsidR="00A17186" w:rsidRDefault="00714723" w:rsidP="00A17186">
            <w:pPr>
              <w:jc w:val="both"/>
            </w:pPr>
            <w:r>
              <w:t>Ambient Operating Temperature</w:t>
            </w:r>
          </w:p>
        </w:tc>
        <w:tc>
          <w:tcPr>
            <w:tcW w:w="4945" w:type="dxa"/>
          </w:tcPr>
          <w:p w14:paraId="188E098A" w14:textId="77777777" w:rsidR="00A17186" w:rsidRDefault="00714723" w:rsidP="00A17186">
            <w:pPr>
              <w:jc w:val="both"/>
            </w:pPr>
            <w:r>
              <w:t>1 to 55</w:t>
            </w:r>
            <w:r>
              <w:rPr>
                <w:rFonts w:ascii="Century Gothic" w:hAnsi="Century Gothic"/>
              </w:rPr>
              <w:t xml:space="preserve"> º</w:t>
            </w:r>
            <w:r>
              <w:t>C</w:t>
            </w:r>
          </w:p>
        </w:tc>
      </w:tr>
      <w:tr w:rsidR="00714723" w14:paraId="6B7428C0" w14:textId="77777777" w:rsidTr="00FE7127">
        <w:tc>
          <w:tcPr>
            <w:tcW w:w="715" w:type="dxa"/>
            <w:vAlign w:val="center"/>
          </w:tcPr>
          <w:p w14:paraId="471951BB" w14:textId="77777777" w:rsidR="00714723" w:rsidRDefault="00714723" w:rsidP="00A17186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14:paraId="31614701" w14:textId="77777777" w:rsidR="00714723" w:rsidRDefault="00714723" w:rsidP="00A17186">
            <w:pPr>
              <w:jc w:val="both"/>
            </w:pPr>
            <w:r>
              <w:t>Nominal Pressure</w:t>
            </w:r>
          </w:p>
        </w:tc>
        <w:tc>
          <w:tcPr>
            <w:tcW w:w="4945" w:type="dxa"/>
          </w:tcPr>
          <w:p w14:paraId="7BEDC38E" w14:textId="77777777" w:rsidR="00714723" w:rsidRDefault="00714723" w:rsidP="00A17186">
            <w:pPr>
              <w:jc w:val="both"/>
            </w:pPr>
            <w:r>
              <w:t>16 Bar</w:t>
            </w:r>
          </w:p>
        </w:tc>
      </w:tr>
      <w:tr w:rsidR="00D032A0" w14:paraId="0FB5CA94" w14:textId="77777777" w:rsidTr="00EC5C97">
        <w:tc>
          <w:tcPr>
            <w:tcW w:w="715" w:type="dxa"/>
            <w:vAlign w:val="center"/>
          </w:tcPr>
          <w:p w14:paraId="44DA8C10" w14:textId="14950BD9" w:rsidR="00D032A0" w:rsidRPr="00D032A0" w:rsidRDefault="00BF61BC" w:rsidP="00D032A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635" w:type="dxa"/>
            <w:gridSpan w:val="2"/>
          </w:tcPr>
          <w:p w14:paraId="0F3C19C8" w14:textId="77777777" w:rsidR="00D032A0" w:rsidRDefault="00D032A0" w:rsidP="00D032A0">
            <w:r>
              <w:rPr>
                <w:b/>
              </w:rPr>
              <w:t>APPROVALS &amp; CERTIFICATE</w:t>
            </w:r>
          </w:p>
        </w:tc>
      </w:tr>
      <w:tr w:rsidR="00D032A0" w14:paraId="3CD5A9F3" w14:textId="77777777" w:rsidTr="00FE7127">
        <w:tc>
          <w:tcPr>
            <w:tcW w:w="715" w:type="dxa"/>
            <w:vAlign w:val="center"/>
          </w:tcPr>
          <w:p w14:paraId="4C2936BA" w14:textId="77777777" w:rsidR="00D032A0" w:rsidRDefault="00D032A0" w:rsidP="00D032A0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14:paraId="642568CA" w14:textId="77777777" w:rsidR="00D032A0" w:rsidRDefault="00D032A0" w:rsidP="00D032A0">
            <w:pPr>
              <w:jc w:val="both"/>
            </w:pPr>
            <w:r>
              <w:t>MID Approval</w:t>
            </w:r>
          </w:p>
        </w:tc>
        <w:tc>
          <w:tcPr>
            <w:tcW w:w="4945" w:type="dxa"/>
            <w:vAlign w:val="center"/>
          </w:tcPr>
          <w:p w14:paraId="0A320AD1" w14:textId="733EE678" w:rsidR="00D032A0" w:rsidRDefault="00BF61BC" w:rsidP="00D032A0">
            <w:pPr>
              <w:jc w:val="center"/>
            </w:pPr>
            <w:r>
              <w:t>MID (DE-13-MI001-PTB005)</w:t>
            </w:r>
          </w:p>
        </w:tc>
      </w:tr>
      <w:tr w:rsidR="00D032A0" w14:paraId="147A2621" w14:textId="77777777" w:rsidTr="00FE7127">
        <w:tc>
          <w:tcPr>
            <w:tcW w:w="715" w:type="dxa"/>
            <w:vAlign w:val="center"/>
          </w:tcPr>
          <w:p w14:paraId="10F4E013" w14:textId="484F4FCB" w:rsidR="00D032A0" w:rsidRDefault="00EA3C77" w:rsidP="00D032A0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1D44E6D6" w14:textId="77777777" w:rsidR="00D032A0" w:rsidRDefault="00D032A0" w:rsidP="00D032A0">
            <w:pPr>
              <w:jc w:val="both"/>
            </w:pPr>
            <w:r>
              <w:t>Sanitary Conformity</w:t>
            </w:r>
          </w:p>
        </w:tc>
        <w:tc>
          <w:tcPr>
            <w:tcW w:w="4945" w:type="dxa"/>
            <w:vAlign w:val="center"/>
          </w:tcPr>
          <w:p w14:paraId="7758607A" w14:textId="7FCCCF29" w:rsidR="00D032A0" w:rsidRDefault="00EA3C77" w:rsidP="00D032A0">
            <w:pPr>
              <w:jc w:val="center"/>
            </w:pPr>
            <w:r>
              <w:t>KTW | W270</w:t>
            </w:r>
          </w:p>
        </w:tc>
      </w:tr>
      <w:tr w:rsidR="00EA3C77" w14:paraId="091A4349" w14:textId="77777777" w:rsidTr="00F15BE3">
        <w:tc>
          <w:tcPr>
            <w:tcW w:w="715" w:type="dxa"/>
            <w:vAlign w:val="center"/>
          </w:tcPr>
          <w:p w14:paraId="13E6A14C" w14:textId="46EC6238" w:rsidR="00EA3C77" w:rsidRPr="00EA3C77" w:rsidRDefault="00EA3C77" w:rsidP="00D032A0">
            <w:pPr>
              <w:jc w:val="center"/>
              <w:rPr>
                <w:b/>
                <w:bCs/>
              </w:rPr>
            </w:pPr>
            <w:r w:rsidRPr="00EA3C77">
              <w:rPr>
                <w:b/>
                <w:bCs/>
              </w:rPr>
              <w:t>E</w:t>
            </w:r>
          </w:p>
        </w:tc>
        <w:tc>
          <w:tcPr>
            <w:tcW w:w="8635" w:type="dxa"/>
            <w:gridSpan w:val="2"/>
          </w:tcPr>
          <w:p w14:paraId="0D22BF87" w14:textId="6F8F33B6" w:rsidR="00EA3C77" w:rsidRPr="00EA3C77" w:rsidRDefault="00EA3C77" w:rsidP="00EA3C77">
            <w:pPr>
              <w:rPr>
                <w:b/>
                <w:bCs/>
              </w:rPr>
            </w:pPr>
            <w:r w:rsidRPr="00EA3C77">
              <w:rPr>
                <w:b/>
                <w:bCs/>
              </w:rPr>
              <w:t>DISPLAY RANGE</w:t>
            </w:r>
          </w:p>
        </w:tc>
      </w:tr>
      <w:tr w:rsidR="00EA3C77" w14:paraId="18B73156" w14:textId="77777777" w:rsidTr="00FE7127">
        <w:tc>
          <w:tcPr>
            <w:tcW w:w="715" w:type="dxa"/>
            <w:vAlign w:val="center"/>
          </w:tcPr>
          <w:p w14:paraId="255D8753" w14:textId="63BFB8DD" w:rsidR="00EA3C77" w:rsidRDefault="00EA3C77" w:rsidP="00D032A0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14:paraId="101D30A8" w14:textId="223E67B6" w:rsidR="00EA3C77" w:rsidRDefault="00EA3C77" w:rsidP="00D032A0">
            <w:pPr>
              <w:jc w:val="both"/>
            </w:pPr>
            <w:r>
              <w:t>DN50 to DN 125</w:t>
            </w:r>
          </w:p>
        </w:tc>
        <w:tc>
          <w:tcPr>
            <w:tcW w:w="4945" w:type="dxa"/>
            <w:vAlign w:val="center"/>
          </w:tcPr>
          <w:p w14:paraId="4AE044AB" w14:textId="69BE93B8" w:rsidR="00EA3C77" w:rsidRDefault="00EA3C77" w:rsidP="00D032A0">
            <w:pPr>
              <w:jc w:val="center"/>
            </w:pPr>
            <w:r>
              <w:t>0.5 L to 999,999 m</w:t>
            </w:r>
            <w:r>
              <w:rPr>
                <w:rFonts w:ascii="Century Gothic" w:hAnsi="Century Gothic"/>
              </w:rPr>
              <w:t>³</w:t>
            </w:r>
          </w:p>
        </w:tc>
      </w:tr>
      <w:tr w:rsidR="00EA3C77" w14:paraId="61FEF1EC" w14:textId="77777777" w:rsidTr="00FE7127">
        <w:tc>
          <w:tcPr>
            <w:tcW w:w="715" w:type="dxa"/>
            <w:vAlign w:val="center"/>
          </w:tcPr>
          <w:p w14:paraId="6D14D209" w14:textId="0C93E6E5" w:rsidR="00EA3C77" w:rsidRDefault="00EA3C77" w:rsidP="00D032A0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52CA8ECA" w14:textId="1153FB14" w:rsidR="00EA3C77" w:rsidRDefault="00EA3C77" w:rsidP="00D032A0">
            <w:pPr>
              <w:jc w:val="both"/>
            </w:pPr>
            <w:r>
              <w:t xml:space="preserve">DN150 </w:t>
            </w:r>
            <w:r w:rsidR="0012288E">
              <w:t>to DN300</w:t>
            </w:r>
          </w:p>
        </w:tc>
        <w:tc>
          <w:tcPr>
            <w:tcW w:w="4945" w:type="dxa"/>
            <w:vAlign w:val="center"/>
          </w:tcPr>
          <w:p w14:paraId="3FD4CE66" w14:textId="6771A6F5" w:rsidR="00EA3C77" w:rsidRDefault="0012288E" w:rsidP="00D032A0">
            <w:pPr>
              <w:jc w:val="center"/>
            </w:pPr>
            <w:r>
              <w:t>5.0 L to 9,999,999 m</w:t>
            </w:r>
            <w:r>
              <w:rPr>
                <w:rFonts w:ascii="Century Gothic" w:hAnsi="Century Gothic"/>
              </w:rPr>
              <w:t>³</w:t>
            </w:r>
          </w:p>
        </w:tc>
      </w:tr>
    </w:tbl>
    <w:p w14:paraId="2D157291" w14:textId="77777777" w:rsidR="00A17186" w:rsidRPr="00A17186" w:rsidRDefault="00A17186" w:rsidP="00A17186">
      <w:pPr>
        <w:spacing w:after="0" w:line="240" w:lineRule="auto"/>
      </w:pPr>
    </w:p>
    <w:sectPr w:rsidR="00A17186" w:rsidRPr="00A1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86"/>
    <w:rsid w:val="0012288E"/>
    <w:rsid w:val="00334C82"/>
    <w:rsid w:val="00714723"/>
    <w:rsid w:val="0087203F"/>
    <w:rsid w:val="00A17186"/>
    <w:rsid w:val="00A63251"/>
    <w:rsid w:val="00AE746E"/>
    <w:rsid w:val="00BF61BC"/>
    <w:rsid w:val="00BF74B8"/>
    <w:rsid w:val="00C51742"/>
    <w:rsid w:val="00D032A0"/>
    <w:rsid w:val="00EA3C77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199E"/>
  <w15:chartTrackingRefBased/>
  <w15:docId w15:val="{CBE7F1EB-621A-4E36-8807-237B349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markbelo</dc:creator>
  <cp:keywords/>
  <dc:description/>
  <cp:lastModifiedBy>JJ Macaya</cp:lastModifiedBy>
  <cp:revision>3</cp:revision>
  <dcterms:created xsi:type="dcterms:W3CDTF">2022-08-18T03:09:00Z</dcterms:created>
  <dcterms:modified xsi:type="dcterms:W3CDTF">2022-08-27T18:05:00Z</dcterms:modified>
</cp:coreProperties>
</file>